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7A" w:rsidRPr="004E2B7A" w:rsidRDefault="004E2B7A" w:rsidP="00E25D0E">
      <w:pPr>
        <w:shd w:val="clear" w:color="auto" w:fill="FEFEFE"/>
        <w:spacing w:after="0" w:line="240" w:lineRule="auto"/>
        <w:jc w:val="right"/>
        <w:rPr>
          <w:rFonts w:ascii="Verdana" w:eastAsia="Times New Roman" w:hAnsi="Verdana" w:cs="Times New Roman"/>
          <w:color w:val="000000"/>
          <w:lang w:eastAsia="bg-BG"/>
        </w:rPr>
      </w:pPr>
      <w:r w:rsidRPr="004E2B7A">
        <w:rPr>
          <w:rFonts w:ascii="Verdana" w:eastAsia="Times New Roman" w:hAnsi="Verdana" w:cs="Times New Roman"/>
          <w:color w:val="000000"/>
          <w:lang w:eastAsia="bg-BG"/>
        </w:rPr>
        <w:t xml:space="preserve">Приложение </w:t>
      </w:r>
      <w:r w:rsidR="001E09FA">
        <w:rPr>
          <w:rFonts w:ascii="Verdana" w:eastAsia="Times New Roman" w:hAnsi="Verdana" w:cs="Times New Roman"/>
          <w:color w:val="000000"/>
          <w:lang w:eastAsia="bg-BG"/>
        </w:rPr>
        <w:t>1</w:t>
      </w:r>
      <w:r w:rsidRPr="004E2B7A">
        <w:rPr>
          <w:rFonts w:ascii="Verdana" w:eastAsia="Times New Roman" w:hAnsi="Verdana" w:cs="Times New Roman"/>
          <w:color w:val="000000"/>
          <w:lang w:eastAsia="bg-BG"/>
        </w:rPr>
        <w:t xml:space="preserve"> </w:t>
      </w: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r w:rsidRPr="004E2B7A">
        <w:rPr>
          <w:rFonts w:ascii="Verdana" w:eastAsia="Times New Roman" w:hAnsi="Verdana" w:cs="Times New Roman"/>
          <w:color w:val="000000"/>
          <w:lang w:val="en-US" w:eastAsia="bg-BG"/>
        </w:rPr>
        <w:t>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(дата на издаване)                                                    (място на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bookmarkStart w:id="0" w:name="_GoBack"/>
            <w:bookmarkEnd w:id="0"/>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lastRenderedPageBreak/>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lastRenderedPageBreak/>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 1605/2002 на Съвета (</w:t>
            </w:r>
            <w:proofErr w:type="spellStart"/>
            <w:r w:rsidRPr="004E2B7A">
              <w:rPr>
                <w:rFonts w:ascii="Times New Roman" w:eastAsia="Times New Roman" w:hAnsi="Times New Roman" w:cs="Times New Roman"/>
                <w:color w:val="000000"/>
                <w:sz w:val="24"/>
                <w:szCs w:val="24"/>
                <w:lang w:eastAsia="bg-BG"/>
              </w:rPr>
              <w:t>обн</w:t>
            </w:r>
            <w:proofErr w:type="spellEnd"/>
            <w:r w:rsidRPr="004E2B7A">
              <w:rPr>
                <w:rFonts w:ascii="Times New Roman" w:eastAsia="Times New Roman" w:hAnsi="Times New Roman" w:cs="Times New Roman"/>
                <w:color w:val="000000"/>
                <w:sz w:val="24"/>
                <w:szCs w:val="24"/>
                <w:lang w:eastAsia="bg-BG"/>
              </w:rPr>
              <w:t xml:space="preserve">., ОВ, L 298/1 от 26 октомври 2012 г.), наричан по-нататък "Регламент (ЕС, </w:t>
            </w:r>
            <w:proofErr w:type="spellStart"/>
            <w:r w:rsidRPr="004E2B7A">
              <w:rPr>
                <w:rFonts w:ascii="Times New Roman" w:eastAsia="Times New Roman" w:hAnsi="Times New Roman" w:cs="Times New Roman"/>
                <w:color w:val="000000"/>
                <w:sz w:val="24"/>
                <w:szCs w:val="24"/>
                <w:lang w:eastAsia="bg-BG"/>
              </w:rPr>
              <w:t>Евратом</w:t>
            </w:r>
            <w:proofErr w:type="spellEnd"/>
            <w:r w:rsidRPr="004E2B7A">
              <w:rPr>
                <w:rFonts w:ascii="Times New Roman" w:eastAsia="Times New Roman" w:hAnsi="Times New Roman" w:cs="Times New Roman"/>
                <w:color w:val="000000"/>
                <w:sz w:val="24"/>
                <w:szCs w:val="24"/>
                <w:lang w:eastAsia="bg-BG"/>
              </w:rPr>
              <w:t>) № 966/2012";</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w:t>
            </w:r>
            <w:r w:rsidRPr="004E2B7A">
              <w:rPr>
                <w:rFonts w:ascii="Times New Roman" w:eastAsia="Times New Roman" w:hAnsi="Times New Roman" w:cs="Times New Roman"/>
                <w:color w:val="000000"/>
                <w:sz w:val="24"/>
                <w:szCs w:val="24"/>
                <w:lang w:eastAsia="bg-BG"/>
              </w:rPr>
              <w:lastRenderedPageBreak/>
              <w:t>орган на МИГ, или представляващ по закон и пълномощие член на контролния орган на МИГ;</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3"/>
                <w:sz w:val="24"/>
                <w:szCs w:val="24"/>
                <w:lang w:eastAsia="bg-BG"/>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4E2B7A" w:rsidRPr="004E2B7A" w:rsidRDefault="004E2B7A" w:rsidP="00EE62D7">
            <w:pPr>
              <w:spacing w:before="120" w:after="0"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4E2B7A" w:rsidRPr="004E2B7A" w:rsidRDefault="004E2B7A" w:rsidP="00EE62D7">
            <w:pPr>
              <w:spacing w:before="120" w:after="0" w:line="240" w:lineRule="auto"/>
              <w:jc w:val="both"/>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Кандидатите/получателите на финансова помощ декларират липсата на обстоятелства по т. 1 до 18.</w:t>
            </w:r>
          </w:p>
        </w:tc>
      </w:tr>
    </w:tbl>
    <w:p w:rsidR="00CB67A8" w:rsidRDefault="00CB67A8" w:rsidP="004E2B7A">
      <w:pPr>
        <w:jc w:val="both"/>
      </w:pPr>
    </w:p>
    <w:sectPr w:rsidR="00CB67A8" w:rsidSect="00EE62D7">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91BF9"/>
    <w:rsid w:val="001E09FA"/>
    <w:rsid w:val="002B4A10"/>
    <w:rsid w:val="004E2B7A"/>
    <w:rsid w:val="006D2F1E"/>
    <w:rsid w:val="00C579CF"/>
    <w:rsid w:val="00CB67A8"/>
    <w:rsid w:val="00CF03DD"/>
    <w:rsid w:val="00E25D0E"/>
    <w:rsid w:val="00EE62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1553</Words>
  <Characters>8853</Characters>
  <Application>Microsoft Office Word</Application>
  <DocSecurity>0</DocSecurity>
  <Lines>73</Lines>
  <Paragraphs>20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2018-02-15T08:37:00Z</dcterms:created>
  <dcterms:modified xsi:type="dcterms:W3CDTF">2018-03-23T11:18:00Z</dcterms:modified>
</cp:coreProperties>
</file>